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A25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5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2026-10-16T11:12:45Z</dcterms:modified>
  <cp:category/>
</cp:coreProperties>
</file>