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eg" ContentType="image/jpeg"/>
  <Default Extension="gif" ContentType="image/gif"/>
  <Default Extension="png" ContentType="image/png"/>
  <Default Extension="svg" ContentType="image/svg+xml"/>
  <Default Extension="bmp" ContentType="image/bmp"/>
  <Default Extension="emf" ContentType="image/x-emf"/>
  <Default Extension="wmf" ContentType="image/x-wmf"/>
  <Default Extension="tiff" ContentType="image/tiff"/>
  <Default Extension="jpg" ContentType="application/octet-stream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 standalone="yes"?>

<Relationships  xmlns="http://schemas.openxmlformats.org/package/2006/relationships">
<Relationship Id="rId3" Type="http://schemas.openxmlformats.org/officeDocument/2006/relationships/extended-properties" Target="docProps/app.xml"/>
<Relationship Id="rId2" Type="http://schemas.openxmlformats.org/package/2006/relationships/metadata/core-properties" Target="docProps/core.xml"/>
<Relationship Id="rId1" Type="http://schemas.openxmlformats.org/officeDocument/2006/relationships/officeDocument" Target="word/document.xml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>
      <w:pPr>
        <w:pStyle w:val="Normal"/>
      </w:pPr>
      <w:r>
        <w:t xml:space="preserve"/>
      </w:r>
    </w:p>
    <w:tbl xmlns:a="http://schemas.openxmlformats.org/drawingml/2006/main" xmlns:pic="http://schemas.openxmlformats.org/drawingml/2006/picture">
      <w:tblPr>
        <w:tblLayout w:type="autofit"/>
        <w:jc w:val="center"/>
        <w:tblW w:type="pct" w:w="5000"/>
        <w:tblLook w:firstRow="1" w:lastRow="0" w:firstColumn="0" w:lastColumn="0" w:noHBand="0" w:noVBand="1"/>
      </w:tblPr>
      <w:tr>
        <w:trPr>
          <w:trHeight w:val="360" w:hRule="auto"/>
          <w:tblHeader/>
        </w:trPr>
        header1
        <w:tc>
          <w:tcPr>
            <w:gridSpan w:val="15"/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22"/>
                <w:szCs w:val="22"/>
                <w:color w:val="000000"/>
              </w:rPr>
              <w:t xml:space="preserve">UNDERDOSE (%)</w:t>
            </w:r>
          </w:p>
        </w:tc>
      </w:tr>
      <w:tr>
        <w:trPr>
          <w:trHeight w:val="360" w:hRule="auto"/>
          <w:tblHeader/>
        </w:trPr>
        header2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/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/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/>
            </w:r>
          </w:p>
        </w:tc>
        <w:tc>
          <w:tcPr>
            <w:gridSpan w:val="2"/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Sex</w:t>
            </w:r>
          </w:p>
        </w:tc>
        <w:tc>
          <w:tcPr>
            <w:gridSpan w:val="4"/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BMI category (kg/m²)</w:t>
            </w:r>
          </w:p>
        </w:tc>
        <w:tc>
          <w:tcPr>
            <w:gridSpan w:val="2"/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Metastatic disease</w:t>
            </w:r>
          </w:p>
        </w:tc>
        <w:tc>
          <w:tcPr>
            <w:gridSpan w:val="2"/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Age (years)</w:t>
            </w:r>
          </w:p>
        </w:tc>
        <w:tc>
          <w:tcPr>
            <w:gridSpan w:val="2"/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Sarcopenia (Prado)</w:t>
            </w:r>
          </w:p>
        </w:tc>
      </w:tr>
      <w:tr>
        <w:trPr>
          <w:trHeight w:val="360" w:hRule="auto"/>
          <w:tblHeader/>
        </w:trPr>
        header3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eGFR type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Equation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Overall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Female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Male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&lt;20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20 to &lt;25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25 to &lt;30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&gt;=30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Not metastatic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Metastatic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&lt;70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≥70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Non-sarcopenic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Sarcopenic</w:t>
            </w:r>
          </w:p>
        </w:tc>
      </w:tr>
      <w:tr>
        <w:trPr>
          <w:trHeight w:val="360" w:hRule="auto"/>
        </w:trPr>
        body1
        <w:tc>
          <w:tcPr>
            <w:vMerge w:val="restart"/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eGFRcr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CKD-EPI 2021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EE798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0.9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EEA9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0.4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EE595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1.3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0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0.0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EE99A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0.6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EE18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2.0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EE899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0.8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EE797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1.0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EE696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1.1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0.0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EE595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1.3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0.0</w:t>
            </w:r>
          </w:p>
        </w:tc>
      </w:tr>
      <w:tr>
        <w:trPr>
          <w:trHeight w:val="360" w:hRule="auto"/>
        </w:trPr>
        body2
        <w:tc>
          <w:tcPr>
            <w:vMerge/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EKFC 2021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DB86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3.0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E291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1.7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D37B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4.3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0.0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DA85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3.1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C96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6.1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D984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3.3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E18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2.0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D882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3.5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E797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1.0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D47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4.2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E99A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0.6</w:t>
            </w:r>
          </w:p>
        </w:tc>
      </w:tr>
      <w:tr>
        <w:trPr>
          <w:trHeight w:val="360" w:hRule="auto"/>
        </w:trPr>
        body3
        <w:tc>
          <w:tcPr>
            <w:vMerge w:val="restart"/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eGFRcys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CKD-EPI 2012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A9641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12.3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F5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7.7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45E2D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17.0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DAD4A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10.4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8853B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13.7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77E39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14.3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551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9.4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E03222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22.5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CA145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11.4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67234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15.3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DA948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10.7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67234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15.3</w:t>
            </w:r>
          </w:p>
        </w:tc>
      </w:tr>
      <w:tr>
        <w:trPr>
          <w:trHeight w:val="360" w:hRule="auto"/>
        </w:trPr>
        body4
        <w:tc>
          <w:tcPr>
            <w:vMerge/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EKFC 2023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CA145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11.4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CC71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5.5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3592B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17.4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44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9.6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98E3E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13.0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98F3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12.9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A58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8.5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E63521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21.6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B9D44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11.7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DAF4B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10.2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DB04B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10.1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8823A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14.0</w:t>
            </w:r>
          </w:p>
        </w:tc>
      </w:tr>
      <w:tr>
        <w:trPr>
          <w:trHeight w:val="360" w:hRule="auto"/>
        </w:trPr>
        body5
        <w:tc>
          <w:tcPr>
            <w:vMerge w:val="restart"/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eGFRcr-cys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CKD-EPI 2021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E595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1.3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E798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0.9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E291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1.7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E89A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0.7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E19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1.9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E494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1.4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E696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1.1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E18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2.0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E392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1.6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0.0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E595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1.3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E595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1.3</w:t>
            </w:r>
          </w:p>
        </w:tc>
      </w:tr>
      <w:tr>
        <w:trPr>
          <w:trHeight w:val="360" w:hRule="auto"/>
        </w:trPr>
        body6
        <w:tc>
          <w:tcPr>
            <w:vMerge/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EKFC 2023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DD8A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2.6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E595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1.3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D57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3.9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0.0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DA85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3.1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D077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4.8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DE8B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2.5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DB87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2.9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DD89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2.7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E18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2.0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D781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3.6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E99A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0.6</w:t>
            </w:r>
          </w:p>
        </w:tc>
      </w:tr>
      <w:tr>
        <w:trPr>
          <w:trHeight w:val="360" w:hRule="auto"/>
        </w:trPr>
        body7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ClCr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Cockcroft-Gault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E696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1.1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EA9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0.4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E291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1.7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0.0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E19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1.9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E494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1.4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E696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1.1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E797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1.0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E899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0.8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E18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2.0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E392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1.6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0.0</w:t>
            </w:r>
          </w:p>
        </w:tc>
      </w:tr>
      <w:tr>
        <w:trPr>
          <w:trHeight w:val="360" w:hRule="auto"/>
        </w:trPr>
        body8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Panel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CKD-EPI 4-marker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E696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1.1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E798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0.9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E595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1.3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0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E89A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0.7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E595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1.2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E494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1.4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E899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0.8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E18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2.0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E494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1.4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0.0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E595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1.3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E99A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0.6</w:t>
            </w:r>
          </w:p>
        </w:tc>
      </w:tr>
    </w:tbl>
    <w:sectPr w:officer="true">
      <w:pgMar w:header="720" w:bottom="1440" w:top="1440" w:right="1440" w:left="1440" w:footer="720" w:gutter="720"/>
      <w:pgSz w:h="16848" w:w="11952" w:orient="portrait"/>
      <w:type w:val="continuous"/>
      <w:cols/>
    </w:sectPr>
  </w:body>
</w:document>
</file>

<file path=word/comments.xml><?xml version="1.0" encoding="utf-8"?>
<w:comment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</w:comment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7E925FD"/>
    <w:multiLevelType w:val="multilevel"/>
    <w:tmpl w:val="88F45F08"/>
    <w:lvl w:ilvl="0">
      <w:start w:val="1"/>
      <w:numFmt w:val="decimal"/>
      <w:pStyle w:val="Titre1"/>
      <w:lvlText w:val="%1."/>
      <w:lvlJc w:val="left"/>
      <w:pPr>
        <w:ind w:left="360" w:hanging="360"/>
      </w:pPr>
    </w:lvl>
    <w:lvl w:ilvl="1">
      <w:start w:val="1"/>
      <w:numFmt w:val="decimal"/>
      <w:pStyle w:val="Titre2"/>
      <w:lvlText w:val="%1.%2."/>
      <w:lvlJc w:val="left"/>
      <w:pPr>
        <w:ind w:left="792" w:hanging="432"/>
      </w:pPr>
    </w:lvl>
    <w:lvl w:ilvl="2">
      <w:start w:val="1"/>
      <w:numFmt w:val="decimal"/>
      <w:pStyle w:val="Titre3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5B882B35"/>
    <w:multiLevelType w:val="multilevel"/>
    <w:tmpl w:val="6F30E74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5EFC3234"/>
    <w:multiLevelType w:val="multilevel"/>
    <w:tmpl w:val="0A86311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w="http://schemas.openxmlformats.org/wordprocessingml/2006/main">
  <w:zoom w:percent="180"/>
  <w:defaultTabStop w:val="708"/>
  <w:hyphenationZone w:val="425"/>
  <w:compat>
    <w:compatSetting w:name="compatibilityMode" w:uri="http://schemas.microsoft.com/office/word" w:val="15"/>
  </w:compat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362E65"/>
    <w:pPr>
      <w:keepNext/>
      <w:keepLines/>
      <w:numPr>
        <w:numId w:val="3"/>
      </w:numPr>
      <w:pBdr>
        <w:bottom w:val="single" w:sz="4" w:space="1" w:color="auto"/>
      </w:pBdr>
      <w:spacing w:before="480"/>
      <w:outlineLvl w:val="0"/>
    </w:pPr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362E65"/>
    <w:pPr>
      <w:keepNext/>
      <w:keepLines/>
      <w:numPr>
        <w:ilvl w:val="1"/>
        <w:numId w:val="3"/>
      </w:numPr>
      <w:spacing w:before="200"/>
      <w:outlineLvl w:val="1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362E65"/>
    <w:pPr>
      <w:keepNext/>
      <w:keepLines/>
      <w:numPr>
        <w:ilvl w:val="2"/>
        <w:numId w:val="3"/>
      </w:numPr>
      <w:spacing w:before="200"/>
      <w:outlineLvl w:val="2"/>
    </w:pPr>
    <w:rPr>
      <w:rFonts w:asciiTheme="majorHAnsi" w:eastAsiaTheme="majorEastAsia" w:hAnsiTheme="majorHAnsi" w:cstheme="majorBidi"/>
      <w:b/>
      <w:bCs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strong">
    <w:name w:val="strong"/>
    <w:basedOn w:val="Policepardfaut"/>
    <w:uiPriority w:val="1"/>
    <w:qFormat/>
    <w:rsid w:val="007B3E96"/>
    <w:rPr>
      <w:b/>
    </w:rPr>
  </w:style>
  <w:style w:type="paragraph" w:customStyle="1" w:styleId="centered">
    <w:name w:val="centered"/>
    <w:basedOn w:val="Normal"/>
    <w:qFormat/>
    <w:rsid w:val="001D75AB"/>
    <w:pPr>
      <w:jc w:val="center"/>
    </w:pPr>
  </w:style>
  <w:style w:type="table" w:customStyle="1" w:styleId="tabletemplate">
    <w:name w:val="table_template"/>
    <w:basedOn w:val="TableauNormal"/>
    <w:uiPriority w:val="59"/>
    <w:rsid w:val="00F12158"/>
    <w:pPr>
      <w:jc w:val="right"/>
    </w:pPr>
    <w:tblPr>
      <w:jc w:val="center"/>
      <w:tblBorders>
        <w:top w:val="single" w:sz="8" w:space="0" w:color="auto"/>
        <w:bottom w:val="single" w:sz="8" w:space="0" w:color="auto"/>
        <w:insideH w:val="single" w:sz="8" w:space="0" w:color="auto"/>
      </w:tblBorders>
    </w:tblPr>
    <w:trPr>
      <w:jc w:val="center"/>
    </w:trPr>
    <w:tblStylePr w:type="firstRow">
      <w:rPr>
        <w:b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Listeclaire-Accent2">
    <w:name w:val="Light List Accent 2"/>
    <w:basedOn w:val="TableauNormal"/>
    <w:uiPriority w:val="61"/>
    <w:rsid w:val="00FC557F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character" w:customStyle="1" w:styleId="Titre1Car">
    <w:name w:val="Titre 1 Car"/>
    <w:basedOn w:val="Policepardfaut"/>
    <w:link w:val="Titre1"/>
    <w:uiPriority w:val="9"/>
    <w:rsid w:val="00362E65"/>
    <w:rPr>
      <w:rFonts w:asciiTheme="majorHAnsi" w:eastAsiaTheme="majorEastAsia" w:hAnsiTheme="majorHAnsi" w:cstheme="majorBidi"/>
      <w:b/>
      <w:bCs/>
      <w:sz w:val="32"/>
      <w:szCs w:val="32"/>
    </w:rPr>
  </w:style>
  <w:style w:type="character" w:customStyle="1" w:styleId="Titre2Car">
    <w:name w:val="Titre 2 Car"/>
    <w:basedOn w:val="Policepardfaut"/>
    <w:link w:val="Titre2"/>
    <w:uiPriority w:val="9"/>
    <w:semiHidden/>
    <w:rsid w:val="00362E65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Titre3Car">
    <w:name w:val="Titre 3 Car"/>
    <w:basedOn w:val="Policepardfaut"/>
    <w:link w:val="Titre3"/>
    <w:uiPriority w:val="9"/>
    <w:semiHidden/>
    <w:rsid w:val="00362E65"/>
    <w:rPr>
      <w:rFonts w:asciiTheme="majorHAnsi" w:eastAsiaTheme="majorEastAsia" w:hAnsiTheme="majorHAnsi" w:cstheme="majorBidi"/>
      <w:b/>
      <w:bCs/>
    </w:rPr>
  </w:style>
  <w:style w:type="paragraph" w:customStyle="1" w:styleId="ImageCaption">
    <w:name w:val="Image Caption"/>
    <w:basedOn w:val="Normal"/>
    <w:qFormat/>
    <w:rsid w:val="00AE18EF"/>
    <w:pPr>
      <w:jc w:val="center"/>
    </w:pPr>
    <w:rPr>
      <w:b/>
      <w:i/>
    </w:rPr>
  </w:style>
  <w:style w:type="paragraph" w:customStyle="1" w:styleId="TableCaption">
    <w:name w:val="Table Caption"/>
    <w:basedOn w:val="ImageCaption"/>
    <w:qFormat/>
    <w:rsid w:val="00AE18EF"/>
  </w:style>
  <w:style w:type="table" w:styleId="Tableauprofessionnel">
    <w:name w:val="Table Professional"/>
    <w:basedOn w:val="TableauNormal"/>
    <w:uiPriority w:val="99"/>
    <w:semiHidden/>
    <w:unhideWhenUsed/>
    <w:rsid w:val="00C31EEB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shd w:val="solid" w:color="000000" w:fill="FFFFFF"/>
      </w:tcPr>
    </w:tblStylePr>
  </w:style>
  <w:style w:type="paragraph" w:styleId="TM1">
    <w:name w:val="toc 1"/>
    <w:basedOn w:val="Normal"/>
    <w:next w:val="Normal"/>
    <w:autoRedefine/>
    <w:uiPriority w:val="39"/>
    <w:unhideWhenUsed/>
    <w:rsid w:val="00FB63E7"/>
    <w:pPr>
      <w:spacing w:after="100"/>
    </w:pPr>
  </w:style>
  <w:style w:type="paragraph" w:styleId="TM2">
    <w:name w:val="toc 2"/>
    <w:basedOn w:val="Normal"/>
    <w:next w:val="Normal"/>
    <w:autoRedefine/>
    <w:uiPriority w:val="39"/>
    <w:unhideWhenUsed/>
    <w:rsid w:val="00FB63E7"/>
    <w:pPr>
      <w:spacing w:after="100"/>
      <w:ind w:left="240"/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FB63E7"/>
    <w:rPr>
      <w:rFonts w:ascii="Lucida Grande" w:hAnsi="Lucida Grande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FB63E7"/>
    <w:rPr>
      <w:rFonts w:ascii="Lucida Grande" w:hAnsi="Lucida Grande"/>
      <w:sz w:val="18"/>
      <w:szCs w:val="18"/>
    </w:rPr>
  </w:style>
  <w:style w:type="character" w:customStyle="1" w:styleId="referenceid">
    <w:name w:val="reference_id"/>
    <w:basedOn w:val="Policepardfaut"/>
    <w:uiPriority w:val="1"/>
    <w:rsid w:val="00457CF1"/>
    <w:rPr>
      <w:vertAlign w:val="superscript"/>
    </w:rPr>
  </w:style>
  <w:style w:type="paragraph" w:customStyle="1" w:styleId="graphictitle">
    <w:name w:val="graphic title"/>
    <w:basedOn w:val="ImageCaption"/>
    <w:next w:val="Normal"/>
    <w:rsid w:val="0035500D"/>
  </w:style>
  <w:style w:type="paragraph" w:customStyle="1" w:styleId="tabletitle">
    <w:name w:val="table title"/>
    <w:basedOn w:val="TableCaption"/>
    <w:next w:val="Normal"/>
    <w:rsid w:val="0090146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allowPNG/>
</w:webSettings>
</file>

<file path=word/_rels/document.xml.rels><?xml version="1.0" encoding="UTF-8" standalone="yes"?>

<Relationships  xmlns="http://schemas.openxmlformats.org/package/2006/relationships">
<Relationship Id="rId3" Type="http://schemas.openxmlformats.org/officeDocument/2006/relationships/settings" Target="settings.xml"/>
<Relationship Id="rId2" Type="http://schemas.openxmlformats.org/officeDocument/2006/relationships/styles" Target="styles.xml"/>
<Relationship Id="rId1" Type="http://schemas.openxmlformats.org/officeDocument/2006/relationships/numbering" Target="numbering.xml"/>
<Relationship Id="rId6" Type="http://schemas.openxmlformats.org/officeDocument/2006/relationships/theme" Target="theme/theme1.xml"/>
<Relationship Id="rId5" Type="http://schemas.openxmlformats.org/officeDocument/2006/relationships/fontTable" Target="fontTable.xml"/>
<Relationship Id="rId4" Type="http://schemas.openxmlformats.org/officeDocument/2006/relationships/webSettings" Target="webSettings.xml"/>
</Relationships>
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Bureau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dc:title/>
  <dc:subject/>
  <dc:creator/>
  <cp:keywords/>
  <dc:description/>
  <cp:lastModifiedBy>to909</cp:lastModifiedBy>
  <cp:revision>9</cp:revision>
  <dcterms:created xsi:type="dcterms:W3CDTF">2017-02-28T11:18:00Z</dcterms:created>
  <dcterms:modified xsi:type="dcterms:W3CDTF">2026-10-16T11:12:44Z</dcterms:modified>
  <cp:category/>
</cp:coreProperties>
</file>